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7" w:rsidRPr="006F75D8" w:rsidRDefault="009C0B07">
      <w:pPr>
        <w:rPr>
          <w:b/>
        </w:rPr>
      </w:pPr>
      <w:r w:rsidRPr="006F75D8">
        <w:rPr>
          <w:b/>
        </w:rPr>
        <w:t>В новый год с новыми постановлениями!</w:t>
      </w:r>
    </w:p>
    <w:p w:rsidR="009C0B07" w:rsidRDefault="009C0B07">
      <w:r>
        <w:t>С 1 января 2016 года в силу вступает постановление</w:t>
      </w:r>
      <w:r w:rsidR="00630E5E">
        <w:t xml:space="preserve"> правительства Самарской области от 25.11.2015</w:t>
      </w:r>
      <w:r>
        <w:t xml:space="preserve"> </w:t>
      </w:r>
      <w:r w:rsidR="00630E5E">
        <w:t xml:space="preserve">№ 767 </w:t>
      </w:r>
      <w:r>
        <w:t xml:space="preserve">о </w:t>
      </w:r>
      <w:r w:rsidR="00630E5E">
        <w:t>мерах по реализации Закона Самарской области «О молодом специалисте в Самарской области».</w:t>
      </w:r>
    </w:p>
    <w:p w:rsidR="00630E5E" w:rsidRDefault="00630E5E">
      <w:r>
        <w:t xml:space="preserve">Наверняка ты слышал о финансовой поддержке молодых преподавателей, так называемых «подъемных». Так вот, теперь такие «Подъемные» можешь получить и ты, если работаешь по профессии с 2015 года. К тому же, это положение установило порядок предоставления в 2016-2018 годах субсидий юридическим лицам в целях возмещения затрат на наставничество, </w:t>
      </w:r>
      <w:r w:rsidR="00C73E75">
        <w:t xml:space="preserve">дополнительного обучения молодых специалистов. Так что, идти на курсы по повышению квалификации можно за счет областного бюджета. </w:t>
      </w:r>
    </w:p>
    <w:p w:rsidR="00C73E75" w:rsidRDefault="00C73E75">
      <w:r>
        <w:t xml:space="preserve">Больше подробностей ищи в прикрепленном ниже положении и Законе о молодежи и молодежной политике в Самарской области. </w:t>
      </w:r>
    </w:p>
    <w:p w:rsidR="00C73E75" w:rsidRDefault="00C73E75"/>
    <w:p w:rsidR="00630E5E" w:rsidRDefault="00630E5E"/>
    <w:p w:rsidR="009C0B07" w:rsidRDefault="009C0B07"/>
    <w:sectPr w:rsidR="009C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07"/>
    <w:rsid w:val="00630E5E"/>
    <w:rsid w:val="006F75D8"/>
    <w:rsid w:val="009C0B07"/>
    <w:rsid w:val="00C7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9C0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SDM-3</dc:creator>
  <cp:keywords/>
  <dc:description/>
  <cp:lastModifiedBy>SDM-3</cp:lastModifiedBy>
  <cp:revision>3</cp:revision>
  <dcterms:created xsi:type="dcterms:W3CDTF">2015-12-01T10:47:00Z</dcterms:created>
  <dcterms:modified xsi:type="dcterms:W3CDTF">2015-12-01T12:03:00Z</dcterms:modified>
</cp:coreProperties>
</file>